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71" w:rsidRPr="009207F9" w:rsidRDefault="000C4671" w:rsidP="000C4671">
      <w:pPr>
        <w:spacing w:line="60" w:lineRule="exact"/>
        <w:rPr>
          <w:rFonts w:ascii="微軟正黑體" w:eastAsia="微軟正黑體" w:hAnsi="微軟正黑體" w:cs="Arial"/>
          <w:b/>
          <w:kern w:val="0"/>
          <w:sz w:val="48"/>
          <w:szCs w:val="56"/>
        </w:rPr>
      </w:pPr>
      <w:r>
        <w:rPr>
          <w:rFonts w:ascii="微軟正黑體" w:eastAsia="微軟正黑體" w:hAnsi="微軟正黑體" w:cs="Arial"/>
          <w:b/>
          <w:noProof/>
          <w:kern w:val="0"/>
          <w:sz w:val="48"/>
          <w:szCs w:val="56"/>
        </w:rPr>
        <w:drawing>
          <wp:anchor distT="0" distB="0" distL="114300" distR="114300" simplePos="0" relativeHeight="251659264" behindDoc="0" locked="0" layoutInCell="1" allowOverlap="1" wp14:anchorId="08724DCE" wp14:editId="241F83C9">
            <wp:simplePos x="0" y="0"/>
            <wp:positionH relativeFrom="margin">
              <wp:posOffset>127000</wp:posOffset>
            </wp:positionH>
            <wp:positionV relativeFrom="margin">
              <wp:posOffset>139700</wp:posOffset>
            </wp:positionV>
            <wp:extent cx="4389755" cy="86550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4671" w:rsidRPr="009207F9" w:rsidRDefault="000C4671" w:rsidP="000C4671">
      <w:pPr>
        <w:widowControl/>
        <w:numPr>
          <w:ilvl w:val="0"/>
          <w:numId w:val="1"/>
        </w:numPr>
        <w:spacing w:before="240" w:line="440" w:lineRule="exact"/>
        <w:ind w:left="567" w:right="100" w:hanging="567"/>
        <w:jc w:val="both"/>
        <w:rPr>
          <w:rFonts w:ascii="微軟正黑體" w:eastAsia="微軟正黑體" w:hAnsi="微軟正黑體" w:cs="Arial"/>
          <w:kern w:val="0"/>
          <w:sz w:val="28"/>
          <w:szCs w:val="20"/>
        </w:rPr>
      </w:pPr>
      <w:r w:rsidRPr="009207F9">
        <w:rPr>
          <w:rFonts w:ascii="微軟正黑體" w:eastAsia="微軟正黑體" w:hAnsi="微軟正黑體" w:cs="Arial"/>
          <w:kern w:val="0"/>
          <w:sz w:val="28"/>
          <w:szCs w:val="20"/>
        </w:rPr>
        <w:t>本公司訂</w:t>
      </w:r>
      <w:r w:rsidRPr="009207F9">
        <w:rPr>
          <w:rFonts w:ascii="微軟正黑體" w:eastAsia="微軟正黑體" w:hAnsi="微軟正黑體" w:cs="Arial" w:hint="eastAsia"/>
          <w:kern w:val="0"/>
          <w:sz w:val="28"/>
          <w:szCs w:val="20"/>
        </w:rPr>
        <w:t>有</w:t>
      </w:r>
      <w:r w:rsidRPr="009207F9">
        <w:rPr>
          <w:rFonts w:ascii="微軟正黑體" w:eastAsia="微軟正黑體" w:hAnsi="微軟正黑體" w:cs="Arial"/>
          <w:kern w:val="0"/>
          <w:sz w:val="28"/>
          <w:szCs w:val="20"/>
        </w:rPr>
        <w:t>『道德行為準則』及『誠信經營守則』，列入</w:t>
      </w:r>
      <w:r w:rsidRPr="009207F9">
        <w:rPr>
          <w:rFonts w:ascii="微軟正黑體" w:eastAsia="微軟正黑體" w:hAnsi="微軟正黑體" w:cs="Arial" w:hint="eastAsia"/>
          <w:kern w:val="0"/>
          <w:sz w:val="28"/>
          <w:szCs w:val="20"/>
        </w:rPr>
        <w:t>公告管理辦法</w:t>
      </w:r>
      <w:r w:rsidRPr="009207F9">
        <w:rPr>
          <w:rFonts w:ascii="微軟正黑體" w:eastAsia="微軟正黑體" w:hAnsi="微軟正黑體" w:cs="Arial"/>
          <w:kern w:val="0"/>
          <w:sz w:val="28"/>
          <w:szCs w:val="20"/>
        </w:rPr>
        <w:t>中</w:t>
      </w:r>
      <w:r w:rsidRPr="009207F9">
        <w:rPr>
          <w:rFonts w:ascii="微軟正黑體" w:eastAsia="微軟正黑體" w:hAnsi="微軟正黑體" w:cs="Arial" w:hint="eastAsia"/>
          <w:kern w:val="0"/>
          <w:sz w:val="28"/>
          <w:szCs w:val="20"/>
        </w:rPr>
        <w:t>，要求本公司董事、經理人及所有員工遵循「防止利益衝突」、「避免圖私利之機會」及「公平交易」等規範，於從事商業行為之過程中，不得直接或間接提供、承諾、要求或收受任何不正當利益，或做出其他違反誠信、不法或違背受託義務等</w:t>
      </w:r>
      <w:proofErr w:type="gramStart"/>
      <w:r w:rsidRPr="009207F9">
        <w:rPr>
          <w:rFonts w:ascii="微軟正黑體" w:eastAsia="微軟正黑體" w:hAnsi="微軟正黑體" w:cs="Arial" w:hint="eastAsia"/>
          <w:kern w:val="0"/>
          <w:sz w:val="28"/>
          <w:szCs w:val="20"/>
        </w:rPr>
        <w:t>不</w:t>
      </w:r>
      <w:proofErr w:type="gramEnd"/>
      <w:r w:rsidRPr="009207F9">
        <w:rPr>
          <w:rFonts w:ascii="微軟正黑體" w:eastAsia="微軟正黑體" w:hAnsi="微軟正黑體" w:cs="Arial" w:hint="eastAsia"/>
          <w:kern w:val="0"/>
          <w:sz w:val="28"/>
          <w:szCs w:val="20"/>
        </w:rPr>
        <w:t>誠信行為，以求獲得或維持利益</w:t>
      </w:r>
      <w:r w:rsidRPr="009207F9">
        <w:rPr>
          <w:rFonts w:ascii="微軟正黑體" w:eastAsia="微軟正黑體" w:hAnsi="微軟正黑體" w:cs="Arial"/>
          <w:kern w:val="0"/>
          <w:sz w:val="27"/>
          <w:szCs w:val="20"/>
        </w:rPr>
        <w:t>，避免貪腐情事。</w:t>
      </w:r>
      <w:r w:rsidRPr="009207F9">
        <w:rPr>
          <w:rFonts w:ascii="微軟正黑體" w:eastAsia="微軟正黑體" w:hAnsi="微軟正黑體" w:cs="Arial" w:hint="eastAsia"/>
          <w:kern w:val="0"/>
          <w:sz w:val="28"/>
          <w:szCs w:val="20"/>
        </w:rPr>
        <w:t>。</w:t>
      </w:r>
    </w:p>
    <w:p w:rsidR="000C4671" w:rsidRPr="009207F9" w:rsidRDefault="000C4671" w:rsidP="000C4671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0"/>
        </w:rPr>
      </w:pPr>
    </w:p>
    <w:p w:rsidR="000C4671" w:rsidRPr="009207F9" w:rsidRDefault="000C4671" w:rsidP="000C4671">
      <w:pPr>
        <w:widowControl/>
        <w:numPr>
          <w:ilvl w:val="0"/>
          <w:numId w:val="1"/>
        </w:numPr>
        <w:spacing w:line="440" w:lineRule="exact"/>
        <w:ind w:left="567" w:right="100" w:hanging="567"/>
        <w:jc w:val="both"/>
        <w:rPr>
          <w:rFonts w:ascii="微軟正黑體" w:eastAsia="微軟正黑體" w:hAnsi="微軟正黑體" w:cs="Arial"/>
          <w:kern w:val="0"/>
          <w:sz w:val="28"/>
          <w:szCs w:val="20"/>
        </w:rPr>
      </w:pPr>
      <w:r w:rsidRPr="009207F9">
        <w:rPr>
          <w:rFonts w:ascii="微軟正黑體" w:eastAsia="微軟正黑體" w:hAnsi="微軟正黑體" w:cs="Arial"/>
          <w:kern w:val="0"/>
          <w:sz w:val="28"/>
          <w:szCs w:val="20"/>
        </w:rPr>
        <w:t>本公司</w:t>
      </w:r>
      <w:r w:rsidRPr="009207F9">
        <w:rPr>
          <w:rFonts w:ascii="微軟正黑體" w:eastAsia="微軟正黑體" w:hAnsi="微軟正黑體" w:cs="Arial" w:hint="eastAsia"/>
          <w:kern w:val="0"/>
          <w:sz w:val="28"/>
          <w:szCs w:val="20"/>
        </w:rPr>
        <w:t>於</w:t>
      </w:r>
      <w:r w:rsidRPr="009207F9">
        <w:rPr>
          <w:rFonts w:ascii="微軟正黑體" w:eastAsia="微軟正黑體" w:hAnsi="微軟正黑體" w:cs="Arial"/>
          <w:kern w:val="0"/>
          <w:sz w:val="28"/>
          <w:szCs w:val="20"/>
        </w:rPr>
        <w:t>新進員工訓練中</w:t>
      </w:r>
      <w:r w:rsidRPr="009207F9">
        <w:rPr>
          <w:rFonts w:ascii="微軟正黑體" w:eastAsia="微軟正黑體" w:hAnsi="微軟正黑體" w:cs="Arial" w:hint="eastAsia"/>
          <w:kern w:val="0"/>
          <w:sz w:val="28"/>
          <w:szCs w:val="20"/>
        </w:rPr>
        <w:t>進行誠信及</w:t>
      </w:r>
      <w:r w:rsidRPr="009207F9">
        <w:rPr>
          <w:rFonts w:ascii="微軟正黑體" w:eastAsia="微軟正黑體" w:hAnsi="微軟正黑體" w:cs="Arial"/>
          <w:kern w:val="0"/>
          <w:sz w:val="28"/>
          <w:szCs w:val="20"/>
        </w:rPr>
        <w:t>反貪腐的宣導，</w:t>
      </w:r>
      <w:r w:rsidRPr="009207F9">
        <w:rPr>
          <w:rFonts w:ascii="微軟正黑體" w:eastAsia="微軟正黑體" w:hAnsi="微軟正黑體" w:cs="Arial" w:hint="eastAsia"/>
          <w:kern w:val="0"/>
          <w:sz w:val="28"/>
          <w:szCs w:val="20"/>
        </w:rPr>
        <w:t>不定期於經營月會針對中高階主管</w:t>
      </w:r>
      <w:r w:rsidRPr="009207F9">
        <w:rPr>
          <w:rFonts w:ascii="微軟正黑體" w:eastAsia="微軟正黑體" w:hAnsi="微軟正黑體" w:cs="Arial"/>
          <w:kern w:val="0"/>
          <w:sz w:val="28"/>
          <w:szCs w:val="20"/>
        </w:rPr>
        <w:t>實施誠信經營及反貪腐教育訓練。</w:t>
      </w:r>
    </w:p>
    <w:p w:rsidR="000C4671" w:rsidRPr="009207F9" w:rsidRDefault="000C4671" w:rsidP="000C4671">
      <w:pPr>
        <w:widowControl/>
        <w:spacing w:line="440" w:lineRule="exact"/>
        <w:ind w:right="100"/>
        <w:jc w:val="both"/>
        <w:rPr>
          <w:rFonts w:ascii="微軟正黑體" w:eastAsia="微軟正黑體" w:hAnsi="微軟正黑體" w:cs="Arial"/>
          <w:kern w:val="0"/>
          <w:sz w:val="28"/>
          <w:szCs w:val="20"/>
        </w:rPr>
      </w:pPr>
    </w:p>
    <w:p w:rsidR="000C4671" w:rsidRPr="009207F9" w:rsidRDefault="000C4671" w:rsidP="000C4671">
      <w:pPr>
        <w:widowControl/>
        <w:numPr>
          <w:ilvl w:val="0"/>
          <w:numId w:val="1"/>
        </w:numPr>
        <w:spacing w:line="440" w:lineRule="exact"/>
        <w:ind w:left="567" w:right="100" w:hanging="567"/>
        <w:jc w:val="both"/>
        <w:rPr>
          <w:rFonts w:ascii="微軟正黑體" w:eastAsia="微軟正黑體" w:hAnsi="微軟正黑體" w:cs="Arial"/>
          <w:kern w:val="0"/>
          <w:sz w:val="28"/>
          <w:szCs w:val="20"/>
        </w:rPr>
      </w:pPr>
      <w:r w:rsidRPr="009207F9">
        <w:rPr>
          <w:rFonts w:ascii="微軟正黑體" w:eastAsia="微軟正黑體" w:hAnsi="微軟正黑體" w:cs="Arial" w:hint="eastAsia"/>
          <w:kern w:val="0"/>
          <w:sz w:val="28"/>
          <w:szCs w:val="20"/>
        </w:rPr>
        <w:t>108/1/1-108/9/30</w:t>
      </w:r>
      <w:r w:rsidRPr="009207F9">
        <w:rPr>
          <w:rFonts w:ascii="微軟正黑體" w:eastAsia="微軟正黑體" w:hAnsi="微軟正黑體" w:cs="Arial"/>
          <w:kern w:val="0"/>
          <w:sz w:val="28"/>
          <w:szCs w:val="20"/>
        </w:rPr>
        <w:t>反貪腐教育訓練</w:t>
      </w:r>
    </w:p>
    <w:p w:rsidR="000C4671" w:rsidRPr="009207F9" w:rsidRDefault="000C4671" w:rsidP="000C4671">
      <w:pPr>
        <w:widowControl/>
        <w:spacing w:line="166" w:lineRule="exact"/>
        <w:rPr>
          <w:rFonts w:ascii="微軟正黑體" w:eastAsia="微軟正黑體" w:hAnsi="微軟正黑體" w:cs="Arial"/>
          <w:kern w:val="0"/>
          <w:szCs w:val="20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497"/>
        <w:gridCol w:w="1533"/>
      </w:tblGrid>
      <w:tr w:rsidR="000C4671" w:rsidRPr="009207F9" w:rsidTr="00B411C2">
        <w:trPr>
          <w:trHeight w:val="430"/>
        </w:trPr>
        <w:tc>
          <w:tcPr>
            <w:tcW w:w="2982" w:type="dxa"/>
            <w:shd w:val="clear" w:color="auto" w:fill="auto"/>
            <w:vAlign w:val="center"/>
          </w:tcPr>
          <w:p w:rsidR="000C4671" w:rsidRPr="009207F9" w:rsidRDefault="000C4671" w:rsidP="00B411C2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</w:pPr>
            <w:r w:rsidRPr="009207F9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>課程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4671" w:rsidRPr="009207F9" w:rsidRDefault="000C4671" w:rsidP="00B411C2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</w:pPr>
            <w:r w:rsidRPr="009207F9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671" w:rsidRPr="009207F9" w:rsidRDefault="000C4671" w:rsidP="00B411C2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</w:pPr>
            <w:r w:rsidRPr="009207F9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>人次</w:t>
            </w:r>
          </w:p>
        </w:tc>
      </w:tr>
      <w:tr w:rsidR="000C4671" w:rsidRPr="009207F9" w:rsidTr="00B411C2">
        <w:trPr>
          <w:trHeight w:val="430"/>
        </w:trPr>
        <w:tc>
          <w:tcPr>
            <w:tcW w:w="2982" w:type="dxa"/>
            <w:shd w:val="clear" w:color="auto" w:fill="auto"/>
            <w:vAlign w:val="center"/>
          </w:tcPr>
          <w:p w:rsidR="000C4671" w:rsidRPr="009207F9" w:rsidRDefault="000C4671" w:rsidP="00B411C2">
            <w:pPr>
              <w:widowControl/>
              <w:spacing w:line="300" w:lineRule="exact"/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</w:pPr>
            <w:r w:rsidRPr="009207F9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>新進員工教育訓練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4671" w:rsidRPr="00F82BC6" w:rsidRDefault="000C4671" w:rsidP="00F82BC6">
            <w:pPr>
              <w:widowControl/>
              <w:spacing w:line="300" w:lineRule="exact"/>
              <w:ind w:firstLineChars="500" w:firstLine="1400"/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</w:pPr>
            <w:r w:rsidRPr="00F82BC6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 xml:space="preserve">…等 </w:t>
            </w:r>
            <w:r w:rsidR="00F82BC6">
              <w:rPr>
                <w:rFonts w:ascii="微軟正黑體" w:eastAsia="微軟正黑體" w:hAnsi="微軟正黑體" w:cs="Arial" w:hint="eastAsia"/>
                <w:kern w:val="0"/>
                <w:sz w:val="28"/>
                <w:szCs w:val="20"/>
              </w:rPr>
              <w:t xml:space="preserve">  </w:t>
            </w:r>
            <w:bookmarkStart w:id="0" w:name="_GoBack"/>
            <w:bookmarkEnd w:id="0"/>
            <w:r w:rsidRPr="00F82BC6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>梯次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671" w:rsidRPr="00F82BC6" w:rsidRDefault="000C4671" w:rsidP="00B411C2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</w:pPr>
          </w:p>
        </w:tc>
      </w:tr>
      <w:tr w:rsidR="000C4671" w:rsidRPr="009207F9" w:rsidTr="00B411C2">
        <w:trPr>
          <w:trHeight w:val="430"/>
        </w:trPr>
        <w:tc>
          <w:tcPr>
            <w:tcW w:w="2982" w:type="dxa"/>
            <w:shd w:val="clear" w:color="auto" w:fill="auto"/>
            <w:vAlign w:val="center"/>
          </w:tcPr>
          <w:p w:rsidR="000C4671" w:rsidRPr="009207F9" w:rsidRDefault="000C4671" w:rsidP="00B411C2">
            <w:pPr>
              <w:widowControl/>
              <w:spacing w:line="300" w:lineRule="exact"/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</w:pPr>
            <w:r w:rsidRPr="009207F9">
              <w:rPr>
                <w:rFonts w:ascii="微軟正黑體" w:eastAsia="微軟正黑體" w:hAnsi="微軟正黑體" w:cs="Arial" w:hint="eastAsia"/>
                <w:kern w:val="0"/>
                <w:sz w:val="28"/>
                <w:szCs w:val="20"/>
              </w:rPr>
              <w:t>中高階主管</w:t>
            </w:r>
            <w:r w:rsidRPr="009207F9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>教育訓練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4671" w:rsidRPr="009207F9" w:rsidRDefault="000C4671" w:rsidP="00B411C2">
            <w:pPr>
              <w:widowControl/>
              <w:spacing w:line="300" w:lineRule="exact"/>
              <w:ind w:firstLineChars="50" w:firstLine="140"/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</w:pPr>
            <w:r w:rsidRPr="009207F9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>10</w:t>
            </w:r>
            <w:r w:rsidRPr="009207F9">
              <w:rPr>
                <w:rFonts w:ascii="微軟正黑體" w:eastAsia="微軟正黑體" w:hAnsi="微軟正黑體" w:cs="Arial" w:hint="eastAsia"/>
                <w:kern w:val="0"/>
                <w:sz w:val="28"/>
                <w:szCs w:val="20"/>
              </w:rPr>
              <w:t>8</w:t>
            </w:r>
            <w:r w:rsidRPr="009207F9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>.0</w:t>
            </w:r>
            <w:r w:rsidRPr="009207F9">
              <w:rPr>
                <w:rFonts w:ascii="微軟正黑體" w:eastAsia="微軟正黑體" w:hAnsi="微軟正黑體" w:cs="Arial" w:hint="eastAsia"/>
                <w:kern w:val="0"/>
                <w:sz w:val="28"/>
                <w:szCs w:val="20"/>
              </w:rPr>
              <w:t>2</w:t>
            </w:r>
            <w:r w:rsidRPr="009207F9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>.</w:t>
            </w:r>
            <w:r w:rsidRPr="009207F9">
              <w:rPr>
                <w:rFonts w:ascii="微軟正黑體" w:eastAsia="微軟正黑體" w:hAnsi="微軟正黑體" w:cs="Arial" w:hint="eastAsia"/>
                <w:kern w:val="0"/>
                <w:sz w:val="28"/>
                <w:szCs w:val="20"/>
              </w:rPr>
              <w:t>22</w:t>
            </w:r>
            <w:r w:rsidRPr="009207F9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 xml:space="preserve">…等 </w:t>
            </w:r>
            <w:r w:rsidRPr="009207F9">
              <w:rPr>
                <w:rFonts w:ascii="微軟正黑體" w:eastAsia="微軟正黑體" w:hAnsi="微軟正黑體" w:cs="Arial" w:hint="eastAsia"/>
                <w:kern w:val="0"/>
                <w:sz w:val="28"/>
                <w:szCs w:val="20"/>
              </w:rPr>
              <w:t>4</w:t>
            </w:r>
            <w:r w:rsidRPr="009207F9"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  <w:t xml:space="preserve"> 梯次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671" w:rsidRPr="009207F9" w:rsidRDefault="000C4671" w:rsidP="00B411C2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0"/>
              </w:rPr>
            </w:pPr>
            <w:r w:rsidRPr="009207F9">
              <w:rPr>
                <w:rFonts w:ascii="微軟正黑體" w:eastAsia="微軟正黑體" w:hAnsi="微軟正黑體" w:cs="Arial" w:hint="eastAsia"/>
                <w:kern w:val="0"/>
                <w:sz w:val="28"/>
                <w:szCs w:val="20"/>
              </w:rPr>
              <w:t>72</w:t>
            </w:r>
          </w:p>
        </w:tc>
      </w:tr>
    </w:tbl>
    <w:p w:rsidR="000C4671" w:rsidRPr="009207F9" w:rsidRDefault="000C4671" w:rsidP="000C4671">
      <w:pPr>
        <w:widowControl/>
        <w:spacing w:line="166" w:lineRule="exact"/>
        <w:rPr>
          <w:rFonts w:ascii="微軟正黑體" w:eastAsia="微軟正黑體" w:hAnsi="微軟正黑體" w:cs="Arial"/>
          <w:kern w:val="0"/>
          <w:sz w:val="28"/>
          <w:szCs w:val="20"/>
        </w:rPr>
      </w:pPr>
    </w:p>
    <w:p w:rsidR="000C4671" w:rsidRPr="009207F9" w:rsidRDefault="000C4671" w:rsidP="000C4671">
      <w:pPr>
        <w:widowControl/>
        <w:spacing w:line="1" w:lineRule="exact"/>
        <w:rPr>
          <w:rFonts w:ascii="Times New Roman" w:eastAsia="Times New Roman" w:hAnsi="Times New Roman" w:cs="Arial"/>
          <w:kern w:val="0"/>
          <w:szCs w:val="20"/>
        </w:rPr>
      </w:pPr>
    </w:p>
    <w:p w:rsidR="000C4671" w:rsidRDefault="000C4671" w:rsidP="000C4671">
      <w:pPr>
        <w:rPr>
          <w:color w:val="00B050"/>
        </w:rPr>
      </w:pPr>
    </w:p>
    <w:p w:rsidR="00C74D1B" w:rsidRDefault="00C74D1B"/>
    <w:sectPr w:rsidR="00C74D1B" w:rsidSect="000C4671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42D8"/>
    <w:multiLevelType w:val="hybridMultilevel"/>
    <w:tmpl w:val="D4626DC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71"/>
    <w:rsid w:val="000C4671"/>
    <w:rsid w:val="005A5B3A"/>
    <w:rsid w:val="00C74D1B"/>
    <w:rsid w:val="00F8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2019-09-27T01:14:00Z</dcterms:created>
  <dcterms:modified xsi:type="dcterms:W3CDTF">2019-09-27T01:14:00Z</dcterms:modified>
</cp:coreProperties>
</file>